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3CB0" w14:textId="77777777" w:rsidR="00000000" w:rsidRPr="00BD009D" w:rsidRDefault="00000000" w:rsidP="00462963">
      <w:pPr>
        <w:autoSpaceDE/>
        <w:autoSpaceDN/>
        <w:adjustRightInd/>
        <w:spacing w:after="292" w:line="230" w:lineRule="exact"/>
        <w:ind w:left="-426" w:right="425" w:firstLine="0"/>
        <w:jc w:val="right"/>
        <w:rPr>
          <w:rFonts w:eastAsia="Calibri"/>
          <w:color w:val="000000"/>
          <w:sz w:val="24"/>
          <w:szCs w:val="24"/>
        </w:rPr>
      </w:pPr>
      <w:r w:rsidRPr="00BD009D">
        <w:rPr>
          <w:rFonts w:eastAsia="Calibri"/>
          <w:color w:val="000000"/>
          <w:sz w:val="24"/>
          <w:szCs w:val="24"/>
        </w:rPr>
        <w:t>77RS0030-02-2024-006532-55</w:t>
      </w:r>
    </w:p>
    <w:p w14:paraId="3B0DF5AB" w14:textId="77777777" w:rsidR="00000000" w:rsidRPr="00BD009D" w:rsidRDefault="00000000" w:rsidP="00462963">
      <w:pPr>
        <w:autoSpaceDE/>
        <w:autoSpaceDN/>
        <w:adjustRightInd/>
        <w:spacing w:after="292" w:line="230" w:lineRule="exact"/>
        <w:ind w:left="-426" w:right="425" w:firstLine="0"/>
        <w:jc w:val="right"/>
        <w:rPr>
          <w:rFonts w:eastAsia="Calibri"/>
          <w:color w:val="000000"/>
          <w:sz w:val="24"/>
          <w:szCs w:val="24"/>
        </w:rPr>
      </w:pPr>
      <w:r w:rsidRPr="00BD009D">
        <w:rPr>
          <w:rFonts w:eastAsia="Calibri"/>
          <w:color w:val="000000"/>
          <w:sz w:val="24"/>
          <w:szCs w:val="24"/>
        </w:rPr>
        <w:t>Дело № 2-387/2025</w:t>
      </w:r>
    </w:p>
    <w:p w14:paraId="219670C6" w14:textId="77777777" w:rsidR="00000000" w:rsidRPr="00BD009D" w:rsidRDefault="00000000" w:rsidP="00462963">
      <w:pPr>
        <w:tabs>
          <w:tab w:val="left" w:pos="9923"/>
        </w:tabs>
        <w:spacing w:line="240" w:lineRule="auto"/>
        <w:ind w:left="284" w:right="425" w:firstLine="567"/>
        <w:rPr>
          <w:b/>
          <w:bCs/>
          <w:color w:val="000000"/>
          <w:kern w:val="28"/>
          <w:sz w:val="24"/>
          <w:szCs w:val="24"/>
        </w:rPr>
      </w:pPr>
      <w:r w:rsidRPr="00BD009D">
        <w:rPr>
          <w:b/>
          <w:bCs/>
          <w:color w:val="000000"/>
          <w:kern w:val="28"/>
          <w:sz w:val="24"/>
          <w:szCs w:val="24"/>
        </w:rPr>
        <w:t xml:space="preserve">                                                                       РЕШЕНИЕ</w:t>
      </w:r>
    </w:p>
    <w:p w14:paraId="237112A1" w14:textId="77777777" w:rsidR="00000000" w:rsidRPr="00BD009D" w:rsidRDefault="00000000" w:rsidP="00462963">
      <w:pPr>
        <w:tabs>
          <w:tab w:val="left" w:pos="9923"/>
        </w:tabs>
        <w:spacing w:line="240" w:lineRule="auto"/>
        <w:ind w:left="284" w:right="425" w:firstLine="567"/>
        <w:rPr>
          <w:b/>
          <w:color w:val="000000"/>
          <w:sz w:val="24"/>
          <w:szCs w:val="24"/>
        </w:rPr>
      </w:pPr>
      <w:r w:rsidRPr="00BD009D">
        <w:rPr>
          <w:b/>
          <w:color w:val="000000"/>
          <w:sz w:val="24"/>
          <w:szCs w:val="24"/>
        </w:rPr>
        <w:t xml:space="preserve">                                                  Именем Российской Федерации</w:t>
      </w:r>
    </w:p>
    <w:p w14:paraId="43E474E4" w14:textId="77777777" w:rsidR="00000000" w:rsidRPr="00BD009D" w:rsidRDefault="00000000" w:rsidP="00462963">
      <w:pPr>
        <w:tabs>
          <w:tab w:val="left" w:pos="9923"/>
        </w:tabs>
        <w:spacing w:line="240" w:lineRule="auto"/>
        <w:ind w:left="284" w:right="425" w:firstLine="0"/>
        <w:jc w:val="both"/>
        <w:rPr>
          <w:color w:val="000000"/>
          <w:sz w:val="24"/>
          <w:szCs w:val="24"/>
        </w:rPr>
      </w:pPr>
      <w:r w:rsidRPr="00BD009D">
        <w:rPr>
          <w:color w:val="000000"/>
          <w:sz w:val="24"/>
          <w:szCs w:val="24"/>
        </w:rPr>
        <w:t xml:space="preserve">28 марта 2025 года                                                                                                        </w:t>
      </w:r>
      <w:r>
        <w:rPr>
          <w:color w:val="000000"/>
          <w:sz w:val="24"/>
          <w:szCs w:val="24"/>
        </w:rPr>
        <w:t>адрес</w:t>
      </w:r>
      <w:r w:rsidRPr="00BD009D">
        <w:rPr>
          <w:color w:val="000000"/>
          <w:sz w:val="24"/>
          <w:szCs w:val="24"/>
        </w:rPr>
        <w:t xml:space="preserve"> </w:t>
      </w:r>
    </w:p>
    <w:p w14:paraId="2E6536D4" w14:textId="77777777" w:rsidR="00000000" w:rsidRPr="00BD009D" w:rsidRDefault="00000000" w:rsidP="00462963">
      <w:pPr>
        <w:tabs>
          <w:tab w:val="left" w:pos="9923"/>
        </w:tabs>
        <w:spacing w:line="240" w:lineRule="auto"/>
        <w:ind w:left="284" w:right="425" w:firstLine="567"/>
        <w:jc w:val="both"/>
        <w:rPr>
          <w:color w:val="000000"/>
          <w:sz w:val="24"/>
          <w:szCs w:val="24"/>
        </w:rPr>
      </w:pPr>
    </w:p>
    <w:p w14:paraId="7BF54159"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 xml:space="preserve">Хамовнический районный суд г. Москвы в составе судьи Перепелковой Т.Г., при ведении протокола помощником судьи Борзенковым А.В., с участием прокурора </w:t>
      </w:r>
      <w:r>
        <w:rPr>
          <w:color w:val="000000"/>
          <w:sz w:val="24"/>
          <w:szCs w:val="24"/>
        </w:rPr>
        <w:t>ФИО</w:t>
      </w:r>
      <w:r w:rsidRPr="00BD009D">
        <w:rPr>
          <w:color w:val="000000"/>
          <w:sz w:val="24"/>
          <w:szCs w:val="24"/>
        </w:rPr>
        <w:t xml:space="preserve">, рассмотрев в закрытом судебном заседании гражданское дело №2-387/2025 по иску </w:t>
      </w:r>
      <w:r>
        <w:rPr>
          <w:color w:val="000000"/>
          <w:sz w:val="24"/>
          <w:szCs w:val="24"/>
        </w:rPr>
        <w:t>ФИО</w:t>
      </w:r>
      <w:r w:rsidRPr="00BD009D">
        <w:rPr>
          <w:color w:val="000000"/>
          <w:sz w:val="24"/>
          <w:szCs w:val="24"/>
        </w:rPr>
        <w:t xml:space="preserve"> к </w:t>
      </w:r>
      <w:r>
        <w:rPr>
          <w:color w:val="000000"/>
          <w:sz w:val="24"/>
          <w:szCs w:val="24"/>
        </w:rPr>
        <w:t xml:space="preserve">ФИО </w:t>
      </w:r>
      <w:r w:rsidRPr="00BD009D">
        <w:rPr>
          <w:color w:val="000000"/>
          <w:sz w:val="24"/>
          <w:szCs w:val="24"/>
        </w:rPr>
        <w:t xml:space="preserve">о признании сделок недействительными и по иску  </w:t>
      </w:r>
      <w:r>
        <w:rPr>
          <w:color w:val="000000"/>
          <w:sz w:val="24"/>
          <w:szCs w:val="24"/>
        </w:rPr>
        <w:t xml:space="preserve">ФИО </w:t>
      </w:r>
      <w:r w:rsidRPr="00BD009D">
        <w:rPr>
          <w:color w:val="000000"/>
          <w:sz w:val="24"/>
          <w:szCs w:val="24"/>
        </w:rPr>
        <w:t xml:space="preserve">к </w:t>
      </w:r>
      <w:r>
        <w:rPr>
          <w:color w:val="000000"/>
          <w:sz w:val="24"/>
          <w:szCs w:val="24"/>
        </w:rPr>
        <w:t>ФИО, ФИО</w:t>
      </w:r>
      <w:r w:rsidRPr="00BD009D">
        <w:rPr>
          <w:color w:val="000000"/>
          <w:sz w:val="24"/>
          <w:szCs w:val="24"/>
        </w:rPr>
        <w:t xml:space="preserve">, действующей в своих интересах и интересах несовершеннолетней </w:t>
      </w:r>
      <w:r>
        <w:rPr>
          <w:color w:val="000000"/>
          <w:sz w:val="24"/>
          <w:szCs w:val="24"/>
        </w:rPr>
        <w:t>ФИО</w:t>
      </w:r>
      <w:r w:rsidRPr="00BD009D">
        <w:rPr>
          <w:color w:val="000000"/>
          <w:sz w:val="24"/>
          <w:szCs w:val="24"/>
        </w:rPr>
        <w:t xml:space="preserve">, о прекращении права пользования и  выселении из жилого помещения, </w:t>
      </w:r>
    </w:p>
    <w:p w14:paraId="0AD8E779" w14:textId="77777777" w:rsidR="00000000" w:rsidRDefault="00000000" w:rsidP="00462963">
      <w:pPr>
        <w:pStyle w:val="a3"/>
        <w:tabs>
          <w:tab w:val="left" w:pos="9923"/>
        </w:tabs>
        <w:ind w:left="284" w:right="425" w:firstLine="567"/>
        <w:jc w:val="center"/>
        <w:rPr>
          <w:b/>
          <w:color w:val="000000"/>
          <w:sz w:val="24"/>
          <w:szCs w:val="24"/>
        </w:rPr>
      </w:pPr>
    </w:p>
    <w:p w14:paraId="3E34D56A" w14:textId="77777777" w:rsidR="00000000" w:rsidRPr="00BD009D" w:rsidRDefault="00000000" w:rsidP="00462963">
      <w:pPr>
        <w:pStyle w:val="a3"/>
        <w:tabs>
          <w:tab w:val="left" w:pos="9923"/>
        </w:tabs>
        <w:ind w:left="284" w:right="425" w:firstLine="567"/>
        <w:jc w:val="center"/>
        <w:rPr>
          <w:b/>
          <w:color w:val="000000"/>
          <w:sz w:val="24"/>
          <w:szCs w:val="24"/>
        </w:rPr>
      </w:pPr>
      <w:r w:rsidRPr="00BD009D">
        <w:rPr>
          <w:b/>
          <w:color w:val="000000"/>
          <w:sz w:val="24"/>
          <w:szCs w:val="24"/>
        </w:rPr>
        <w:t>УСТАНОВИЛ:</w:t>
      </w:r>
    </w:p>
    <w:p w14:paraId="0BEC0FCA" w14:textId="77777777" w:rsidR="00000000" w:rsidRDefault="00000000" w:rsidP="00462963">
      <w:pPr>
        <w:pStyle w:val="a3"/>
        <w:tabs>
          <w:tab w:val="left" w:pos="9923"/>
        </w:tabs>
        <w:ind w:left="284" w:right="425" w:firstLine="567"/>
        <w:rPr>
          <w:color w:val="000000"/>
          <w:sz w:val="24"/>
          <w:szCs w:val="24"/>
        </w:rPr>
      </w:pPr>
    </w:p>
    <w:p w14:paraId="7A266869" w14:textId="77777777" w:rsidR="00000000" w:rsidRPr="00BD009D" w:rsidRDefault="00000000" w:rsidP="00462963">
      <w:pPr>
        <w:pStyle w:val="a3"/>
        <w:tabs>
          <w:tab w:val="left" w:pos="9923"/>
        </w:tabs>
        <w:ind w:left="284" w:right="425" w:firstLine="567"/>
        <w:rPr>
          <w:color w:val="000000"/>
          <w:sz w:val="24"/>
          <w:szCs w:val="24"/>
        </w:rPr>
      </w:pPr>
      <w:r>
        <w:rPr>
          <w:color w:val="000000"/>
          <w:sz w:val="24"/>
          <w:szCs w:val="24"/>
        </w:rPr>
        <w:t>ФИО</w:t>
      </w:r>
      <w:r w:rsidRPr="00BD009D">
        <w:rPr>
          <w:color w:val="000000"/>
          <w:sz w:val="24"/>
          <w:szCs w:val="24"/>
        </w:rPr>
        <w:t xml:space="preserve"> обратилась в суд с иском </w:t>
      </w:r>
      <w:r>
        <w:rPr>
          <w:color w:val="000000"/>
          <w:sz w:val="24"/>
          <w:szCs w:val="24"/>
        </w:rPr>
        <w:t>ФИО</w:t>
      </w:r>
      <w:r w:rsidRPr="00BD009D">
        <w:rPr>
          <w:color w:val="000000"/>
          <w:sz w:val="24"/>
          <w:szCs w:val="24"/>
        </w:rPr>
        <w:t xml:space="preserve">, в соответствии с которым просила признать предварительный договор купли-продажи недвижимого имущества от </w:t>
      </w:r>
      <w:r>
        <w:rPr>
          <w:color w:val="000000"/>
          <w:sz w:val="24"/>
          <w:szCs w:val="24"/>
        </w:rPr>
        <w:t>дата</w:t>
      </w:r>
      <w:r w:rsidRPr="00BD009D">
        <w:rPr>
          <w:color w:val="000000"/>
          <w:sz w:val="24"/>
          <w:szCs w:val="24"/>
        </w:rPr>
        <w:t xml:space="preserve"> и договор купли-продажи квартиры от </w:t>
      </w:r>
      <w:r>
        <w:rPr>
          <w:color w:val="000000"/>
          <w:sz w:val="24"/>
          <w:szCs w:val="24"/>
        </w:rPr>
        <w:t>дата</w:t>
      </w:r>
      <w:r w:rsidRPr="00BD009D">
        <w:rPr>
          <w:color w:val="000000"/>
          <w:sz w:val="24"/>
          <w:szCs w:val="24"/>
        </w:rPr>
        <w:t xml:space="preserve">, заключенные между </w:t>
      </w:r>
      <w:r>
        <w:rPr>
          <w:color w:val="000000"/>
          <w:sz w:val="24"/>
          <w:szCs w:val="24"/>
        </w:rPr>
        <w:t>ФИО</w:t>
      </w:r>
      <w:r w:rsidRPr="00BD009D">
        <w:rPr>
          <w:color w:val="000000"/>
          <w:sz w:val="24"/>
          <w:szCs w:val="24"/>
        </w:rPr>
        <w:t xml:space="preserve"> и </w:t>
      </w:r>
      <w:r>
        <w:rPr>
          <w:color w:val="000000"/>
          <w:sz w:val="24"/>
          <w:szCs w:val="24"/>
        </w:rPr>
        <w:t>ФИО</w:t>
      </w:r>
      <w:r w:rsidRPr="00BD009D">
        <w:rPr>
          <w:color w:val="000000"/>
          <w:sz w:val="24"/>
          <w:szCs w:val="24"/>
        </w:rPr>
        <w:t>, недействительн</w:t>
      </w:r>
      <w:r>
        <w:rPr>
          <w:color w:val="000000"/>
          <w:sz w:val="24"/>
          <w:szCs w:val="24"/>
        </w:rPr>
        <w:t>ыми</w:t>
      </w:r>
      <w:r w:rsidRPr="00BD009D">
        <w:rPr>
          <w:color w:val="000000"/>
          <w:sz w:val="24"/>
          <w:szCs w:val="24"/>
        </w:rPr>
        <w:t xml:space="preserve"> сделк</w:t>
      </w:r>
      <w:r>
        <w:rPr>
          <w:color w:val="000000"/>
          <w:sz w:val="24"/>
          <w:szCs w:val="24"/>
        </w:rPr>
        <w:t>ами</w:t>
      </w:r>
      <w:r w:rsidRPr="00BD009D">
        <w:rPr>
          <w:color w:val="000000"/>
          <w:sz w:val="24"/>
          <w:szCs w:val="24"/>
        </w:rPr>
        <w:t xml:space="preserve">; прекратить право собственности </w:t>
      </w:r>
      <w:r>
        <w:rPr>
          <w:color w:val="000000"/>
          <w:sz w:val="24"/>
          <w:szCs w:val="24"/>
        </w:rPr>
        <w:t>ФИО</w:t>
      </w:r>
      <w:r w:rsidRPr="00BD009D">
        <w:rPr>
          <w:color w:val="000000"/>
          <w:sz w:val="24"/>
          <w:szCs w:val="24"/>
        </w:rPr>
        <w:t xml:space="preserve"> на квартиру, общей площадью </w:t>
      </w:r>
      <w:r>
        <w:rPr>
          <w:color w:val="000000"/>
          <w:sz w:val="24"/>
          <w:szCs w:val="24"/>
        </w:rPr>
        <w:t>…</w:t>
      </w:r>
      <w:r w:rsidRPr="00BD009D">
        <w:rPr>
          <w:color w:val="000000"/>
          <w:sz w:val="24"/>
          <w:szCs w:val="24"/>
        </w:rPr>
        <w:t xml:space="preserve"> кв.м., с кадастровым номером </w:t>
      </w:r>
      <w:r>
        <w:rPr>
          <w:color w:val="000000"/>
          <w:sz w:val="24"/>
          <w:szCs w:val="24"/>
        </w:rPr>
        <w:t>...</w:t>
      </w:r>
      <w:r w:rsidRPr="00BD009D">
        <w:rPr>
          <w:color w:val="000000"/>
          <w:sz w:val="24"/>
          <w:szCs w:val="24"/>
        </w:rPr>
        <w:t xml:space="preserve">, расположенную по адресу: </w:t>
      </w:r>
      <w:r>
        <w:rPr>
          <w:color w:val="000000"/>
          <w:sz w:val="24"/>
          <w:szCs w:val="24"/>
        </w:rPr>
        <w:t>адрес</w:t>
      </w:r>
      <w:r w:rsidRPr="00BD009D">
        <w:rPr>
          <w:color w:val="000000"/>
          <w:sz w:val="24"/>
          <w:szCs w:val="24"/>
        </w:rPr>
        <w:t xml:space="preserve">; признать право собственности </w:t>
      </w:r>
      <w:r>
        <w:rPr>
          <w:color w:val="000000"/>
          <w:sz w:val="24"/>
          <w:szCs w:val="24"/>
        </w:rPr>
        <w:t>ФИО</w:t>
      </w:r>
      <w:r w:rsidRPr="00BD009D">
        <w:rPr>
          <w:color w:val="000000"/>
          <w:sz w:val="24"/>
          <w:szCs w:val="24"/>
        </w:rPr>
        <w:t xml:space="preserve"> на квартиру, общей площадью </w:t>
      </w:r>
      <w:r>
        <w:rPr>
          <w:color w:val="000000"/>
          <w:sz w:val="24"/>
          <w:szCs w:val="24"/>
        </w:rPr>
        <w:t>...</w:t>
      </w:r>
      <w:r w:rsidRPr="00BD009D">
        <w:rPr>
          <w:color w:val="000000"/>
          <w:sz w:val="24"/>
          <w:szCs w:val="24"/>
        </w:rPr>
        <w:t xml:space="preserve"> кв.м.., с кадастровым номер </w:t>
      </w:r>
      <w:r>
        <w:rPr>
          <w:color w:val="000000"/>
          <w:sz w:val="24"/>
          <w:szCs w:val="24"/>
        </w:rPr>
        <w:t>...</w:t>
      </w:r>
      <w:r w:rsidRPr="00BD009D">
        <w:rPr>
          <w:color w:val="000000"/>
          <w:sz w:val="24"/>
          <w:szCs w:val="24"/>
        </w:rPr>
        <w:t xml:space="preserve">, расположенную по адресу: </w:t>
      </w:r>
      <w:r>
        <w:rPr>
          <w:color w:val="000000"/>
          <w:sz w:val="24"/>
          <w:szCs w:val="24"/>
        </w:rPr>
        <w:t>адрес</w:t>
      </w:r>
      <w:r w:rsidRPr="00BD009D">
        <w:rPr>
          <w:color w:val="000000"/>
          <w:sz w:val="24"/>
          <w:szCs w:val="24"/>
        </w:rPr>
        <w:t>.</w:t>
      </w:r>
    </w:p>
    <w:p w14:paraId="2E806E8B" w14:textId="77777777" w:rsidR="00000000" w:rsidRPr="00BD009D" w:rsidRDefault="00000000" w:rsidP="00462963">
      <w:pPr>
        <w:pStyle w:val="a3"/>
        <w:tabs>
          <w:tab w:val="left" w:pos="9923"/>
        </w:tabs>
        <w:ind w:left="284" w:right="425" w:firstLine="567"/>
        <w:rPr>
          <w:color w:val="000000"/>
          <w:sz w:val="24"/>
          <w:szCs w:val="24"/>
        </w:rPr>
      </w:pPr>
      <w:r>
        <w:rPr>
          <w:color w:val="000000"/>
          <w:sz w:val="24"/>
          <w:szCs w:val="24"/>
        </w:rPr>
        <w:t>дата</w:t>
      </w:r>
      <w:r w:rsidRPr="00BD009D">
        <w:rPr>
          <w:color w:val="000000"/>
          <w:sz w:val="24"/>
          <w:szCs w:val="24"/>
        </w:rPr>
        <w:t xml:space="preserve"> между истцом и ответчиком был заключен предварительный договор купли-продажи, а </w:t>
      </w:r>
      <w:r>
        <w:rPr>
          <w:color w:val="000000"/>
          <w:sz w:val="24"/>
          <w:szCs w:val="24"/>
        </w:rPr>
        <w:t>дата</w:t>
      </w:r>
      <w:r w:rsidRPr="00BD009D">
        <w:rPr>
          <w:color w:val="000000"/>
          <w:sz w:val="24"/>
          <w:szCs w:val="24"/>
        </w:rPr>
        <w:t xml:space="preserve"> между истцом и ответчиком был заключен основной договор купли- продажи квартиры.</w:t>
      </w:r>
    </w:p>
    <w:p w14:paraId="101DA1A4"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Истец полагает, что предварительный договор и договор являются недействительн</w:t>
      </w:r>
      <w:r>
        <w:rPr>
          <w:color w:val="000000"/>
          <w:sz w:val="24"/>
          <w:szCs w:val="24"/>
        </w:rPr>
        <w:t>ыми</w:t>
      </w:r>
      <w:r w:rsidRPr="00BD009D">
        <w:rPr>
          <w:color w:val="000000"/>
          <w:sz w:val="24"/>
          <w:szCs w:val="24"/>
        </w:rPr>
        <w:t xml:space="preserve"> сделк</w:t>
      </w:r>
      <w:r>
        <w:rPr>
          <w:color w:val="000000"/>
          <w:sz w:val="24"/>
          <w:szCs w:val="24"/>
        </w:rPr>
        <w:t>ами</w:t>
      </w:r>
      <w:r w:rsidRPr="00BD009D">
        <w:rPr>
          <w:color w:val="000000"/>
          <w:sz w:val="24"/>
          <w:szCs w:val="24"/>
        </w:rPr>
        <w:t xml:space="preserve"> на основании ст. 178 ГК РФ, ввиду их заключения под влиянием заблуждения.</w:t>
      </w:r>
    </w:p>
    <w:p w14:paraId="5BCECD92"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 xml:space="preserve">Одновременно с этим, истец указывает, что ответчик, зарегистрированная  в качестве индивидуального предпринимателя, чей основной вид деятельности - аренда и управление собственным или арендованным недвижимым имуществом, заключая оспариваемые договоры, не проявила даже минимальный уровень разумной осмотрительности и осторожности, проигнорировала все сопутствующие сделке обстоятельства, очевидно свидетельствующие об искажении воли </w:t>
      </w:r>
      <w:r w:rsidRPr="00BD009D">
        <w:rPr>
          <w:color w:val="000000"/>
          <w:sz w:val="24"/>
          <w:szCs w:val="24"/>
        </w:rPr>
        <w:t>истца</w:t>
      </w:r>
      <w:r w:rsidRPr="00BD009D">
        <w:rPr>
          <w:color w:val="000000"/>
          <w:sz w:val="24"/>
          <w:szCs w:val="24"/>
        </w:rPr>
        <w:t>.</w:t>
      </w:r>
    </w:p>
    <w:p w14:paraId="27B12E56" w14:textId="77777777" w:rsidR="00000000" w:rsidRDefault="00000000" w:rsidP="00462963">
      <w:pPr>
        <w:pStyle w:val="a3"/>
        <w:tabs>
          <w:tab w:val="left" w:pos="9923"/>
        </w:tabs>
        <w:ind w:left="284" w:right="425" w:firstLine="567"/>
        <w:rPr>
          <w:color w:val="000000"/>
          <w:sz w:val="24"/>
          <w:szCs w:val="24"/>
        </w:rPr>
      </w:pPr>
      <w:r w:rsidRPr="00BD009D">
        <w:rPr>
          <w:color w:val="000000"/>
          <w:sz w:val="24"/>
          <w:szCs w:val="24"/>
        </w:rPr>
        <w:t xml:space="preserve">В ходе рассмотрения дела </w:t>
      </w:r>
      <w:r>
        <w:rPr>
          <w:color w:val="000000"/>
          <w:sz w:val="24"/>
          <w:szCs w:val="24"/>
        </w:rPr>
        <w:t>ФИО</w:t>
      </w:r>
      <w:r w:rsidRPr="00BD009D">
        <w:rPr>
          <w:color w:val="000000"/>
          <w:sz w:val="24"/>
          <w:szCs w:val="24"/>
        </w:rPr>
        <w:t xml:space="preserve"> уточнила основания иска</w:t>
      </w:r>
      <w:r>
        <w:rPr>
          <w:color w:val="000000"/>
          <w:sz w:val="24"/>
          <w:szCs w:val="24"/>
        </w:rPr>
        <w:t xml:space="preserve">… </w:t>
      </w:r>
    </w:p>
    <w:p w14:paraId="534B59FB" w14:textId="77777777" w:rsidR="00000000" w:rsidRPr="00BD009D" w:rsidRDefault="00000000" w:rsidP="00462963">
      <w:pPr>
        <w:pStyle w:val="a3"/>
        <w:tabs>
          <w:tab w:val="left" w:pos="9923"/>
        </w:tabs>
        <w:ind w:left="284" w:right="425" w:firstLine="567"/>
        <w:rPr>
          <w:color w:val="000000"/>
          <w:sz w:val="24"/>
          <w:szCs w:val="24"/>
        </w:rPr>
      </w:pPr>
      <w:r>
        <w:rPr>
          <w:color w:val="000000"/>
          <w:sz w:val="24"/>
          <w:szCs w:val="24"/>
        </w:rPr>
        <w:t>ФИО</w:t>
      </w:r>
      <w:r w:rsidRPr="00BD009D">
        <w:rPr>
          <w:color w:val="000000"/>
          <w:sz w:val="24"/>
          <w:szCs w:val="24"/>
        </w:rPr>
        <w:t xml:space="preserve"> обратилась в суд с иском к </w:t>
      </w:r>
      <w:r>
        <w:rPr>
          <w:color w:val="000000"/>
          <w:sz w:val="24"/>
          <w:szCs w:val="24"/>
        </w:rPr>
        <w:t>ФИО</w:t>
      </w:r>
      <w:r w:rsidRPr="00BD009D">
        <w:rPr>
          <w:color w:val="000000"/>
          <w:sz w:val="24"/>
          <w:szCs w:val="24"/>
        </w:rPr>
        <w:t xml:space="preserve">, </w:t>
      </w:r>
      <w:r>
        <w:rPr>
          <w:color w:val="000000"/>
          <w:sz w:val="24"/>
          <w:szCs w:val="24"/>
        </w:rPr>
        <w:t>ФИО</w:t>
      </w:r>
      <w:r w:rsidRPr="00BD009D">
        <w:rPr>
          <w:color w:val="000000"/>
          <w:sz w:val="24"/>
          <w:szCs w:val="24"/>
        </w:rPr>
        <w:t xml:space="preserve">, действующей в своих интересах и интересах несовершеннолетней </w:t>
      </w:r>
      <w:r>
        <w:rPr>
          <w:color w:val="000000"/>
          <w:sz w:val="24"/>
          <w:szCs w:val="24"/>
        </w:rPr>
        <w:t>ФИО</w:t>
      </w:r>
      <w:r w:rsidRPr="00BD009D">
        <w:rPr>
          <w:color w:val="000000"/>
          <w:sz w:val="24"/>
          <w:szCs w:val="24"/>
        </w:rPr>
        <w:t xml:space="preserve">, в соответствии с которым просила прекратить право пользования ответчиков  квартирой № </w:t>
      </w:r>
      <w:r>
        <w:rPr>
          <w:color w:val="000000"/>
          <w:sz w:val="24"/>
          <w:szCs w:val="24"/>
        </w:rPr>
        <w:t>…</w:t>
      </w:r>
      <w:r w:rsidRPr="00BD009D">
        <w:rPr>
          <w:color w:val="000000"/>
          <w:sz w:val="24"/>
          <w:szCs w:val="24"/>
        </w:rPr>
        <w:t xml:space="preserve">, расположенной по адресу: </w:t>
      </w:r>
      <w:r>
        <w:rPr>
          <w:color w:val="000000"/>
          <w:sz w:val="24"/>
          <w:szCs w:val="24"/>
        </w:rPr>
        <w:t>адрес</w:t>
      </w:r>
      <w:r w:rsidRPr="00BD009D">
        <w:rPr>
          <w:color w:val="000000"/>
          <w:sz w:val="24"/>
          <w:szCs w:val="24"/>
        </w:rPr>
        <w:t>, со снятием с регистрационного учета по месту жительства, а также выселить ответчиков из указанной квартиры.</w:t>
      </w:r>
    </w:p>
    <w:p w14:paraId="0CC7C9A1"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 xml:space="preserve">По мнению истца, регистрация по </w:t>
      </w:r>
      <w:r w:rsidRPr="003048EF">
        <w:rPr>
          <w:color w:val="000000"/>
          <w:sz w:val="24"/>
          <w:szCs w:val="24"/>
        </w:rPr>
        <w:t>месту жительства и проживание ответчиков в принадлежащей истцу квартире, нарушает ее права как собственника</w:t>
      </w:r>
      <w:r w:rsidRPr="00BD009D">
        <w:rPr>
          <w:color w:val="000000"/>
          <w:sz w:val="24"/>
          <w:szCs w:val="24"/>
        </w:rPr>
        <w:t xml:space="preserve"> жилого помещения, так как она не может в полном объеме реализовать принадлежащее ей право собственности, ее права по распоряжению квартирой ограничены.</w:t>
      </w:r>
    </w:p>
    <w:p w14:paraId="678ED7FD"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 xml:space="preserve">Указанные иски </w:t>
      </w:r>
      <w:r>
        <w:rPr>
          <w:color w:val="000000"/>
          <w:sz w:val="24"/>
          <w:szCs w:val="24"/>
        </w:rPr>
        <w:t>ФИО</w:t>
      </w:r>
      <w:r w:rsidRPr="00BD009D">
        <w:rPr>
          <w:color w:val="000000"/>
          <w:sz w:val="24"/>
          <w:szCs w:val="24"/>
        </w:rPr>
        <w:t xml:space="preserve"> и </w:t>
      </w:r>
      <w:r>
        <w:rPr>
          <w:color w:val="000000"/>
          <w:sz w:val="24"/>
          <w:szCs w:val="24"/>
        </w:rPr>
        <w:t>ФИО</w:t>
      </w:r>
      <w:r w:rsidRPr="00BD009D">
        <w:rPr>
          <w:color w:val="000000"/>
          <w:sz w:val="24"/>
          <w:szCs w:val="24"/>
        </w:rPr>
        <w:t xml:space="preserve"> на основании определения </w:t>
      </w:r>
      <w:r w:rsidRPr="003048EF">
        <w:rPr>
          <w:color w:val="000000"/>
          <w:sz w:val="24"/>
          <w:szCs w:val="24"/>
        </w:rPr>
        <w:t xml:space="preserve">суда от </w:t>
      </w:r>
      <w:r w:rsidRPr="003048EF">
        <w:rPr>
          <w:color w:val="000000"/>
          <w:sz w:val="24"/>
          <w:szCs w:val="24"/>
        </w:rPr>
        <w:t>дата</w:t>
      </w:r>
      <w:r w:rsidRPr="00BD009D">
        <w:rPr>
          <w:color w:val="000000"/>
          <w:sz w:val="24"/>
          <w:szCs w:val="24"/>
        </w:rPr>
        <w:t xml:space="preserve"> объединены в одно производство.</w:t>
      </w:r>
    </w:p>
    <w:p w14:paraId="6E00EF15" w14:textId="77777777" w:rsidR="00000000" w:rsidRDefault="00000000" w:rsidP="00462963">
      <w:pPr>
        <w:pStyle w:val="a3"/>
        <w:tabs>
          <w:tab w:val="left" w:pos="9923"/>
        </w:tabs>
        <w:ind w:left="284" w:right="425" w:firstLine="567"/>
        <w:rPr>
          <w:color w:val="000000"/>
          <w:sz w:val="24"/>
          <w:szCs w:val="24"/>
        </w:rPr>
      </w:pPr>
      <w:r w:rsidRPr="00BD009D">
        <w:rPr>
          <w:color w:val="000000"/>
          <w:sz w:val="24"/>
          <w:szCs w:val="24"/>
        </w:rPr>
        <w:t xml:space="preserve">Представители </w:t>
      </w:r>
      <w:r>
        <w:rPr>
          <w:color w:val="000000"/>
          <w:sz w:val="24"/>
          <w:szCs w:val="24"/>
        </w:rPr>
        <w:t>ФИО</w:t>
      </w:r>
      <w:r w:rsidRPr="00BD009D">
        <w:rPr>
          <w:color w:val="000000"/>
          <w:sz w:val="24"/>
          <w:szCs w:val="24"/>
        </w:rPr>
        <w:t xml:space="preserve"> адвокат </w:t>
      </w:r>
      <w:r>
        <w:rPr>
          <w:color w:val="000000"/>
          <w:sz w:val="24"/>
          <w:szCs w:val="24"/>
        </w:rPr>
        <w:t>ФИО</w:t>
      </w:r>
      <w:r w:rsidRPr="00BD009D">
        <w:rPr>
          <w:color w:val="000000"/>
          <w:sz w:val="24"/>
          <w:szCs w:val="24"/>
        </w:rPr>
        <w:t xml:space="preserve"> и адвокат </w:t>
      </w:r>
      <w:r>
        <w:rPr>
          <w:sz w:val="24"/>
          <w:szCs w:val="24"/>
        </w:rPr>
        <w:t>ФИО</w:t>
      </w:r>
      <w:r w:rsidRPr="00BD009D">
        <w:rPr>
          <w:color w:val="000000"/>
          <w:sz w:val="24"/>
          <w:szCs w:val="24"/>
        </w:rPr>
        <w:t xml:space="preserve"> также представляющие интересы </w:t>
      </w:r>
      <w:r>
        <w:rPr>
          <w:color w:val="000000"/>
          <w:sz w:val="24"/>
          <w:szCs w:val="24"/>
        </w:rPr>
        <w:t>ФИО</w:t>
      </w:r>
      <w:r w:rsidRPr="00BD009D">
        <w:rPr>
          <w:color w:val="000000"/>
          <w:sz w:val="24"/>
          <w:szCs w:val="24"/>
        </w:rPr>
        <w:t xml:space="preserve">, в судебное заседание явились, требования </w:t>
      </w:r>
      <w:r>
        <w:rPr>
          <w:color w:val="000000"/>
          <w:sz w:val="24"/>
          <w:szCs w:val="24"/>
        </w:rPr>
        <w:t>ФИО</w:t>
      </w:r>
      <w:r w:rsidRPr="00BD009D">
        <w:rPr>
          <w:color w:val="000000"/>
          <w:sz w:val="24"/>
          <w:szCs w:val="24"/>
        </w:rPr>
        <w:t xml:space="preserve"> поддержали п</w:t>
      </w:r>
      <w:r w:rsidRPr="00BD009D">
        <w:rPr>
          <w:color w:val="000000"/>
          <w:sz w:val="24"/>
          <w:szCs w:val="24"/>
        </w:rPr>
        <w:t>о доводам, изложенным в иске, а также в заявлении о дополнении оснований иска</w:t>
      </w:r>
      <w:r>
        <w:rPr>
          <w:color w:val="000000"/>
          <w:sz w:val="24"/>
          <w:szCs w:val="24"/>
        </w:rPr>
        <w:t>.</w:t>
      </w:r>
    </w:p>
    <w:p w14:paraId="34E0E13B" w14:textId="77777777" w:rsidR="00000000" w:rsidRDefault="00000000" w:rsidP="00462963">
      <w:pPr>
        <w:pStyle w:val="a3"/>
        <w:tabs>
          <w:tab w:val="left" w:pos="9923"/>
        </w:tabs>
        <w:ind w:left="284" w:right="425" w:firstLine="567"/>
        <w:rPr>
          <w:color w:val="000000"/>
          <w:sz w:val="24"/>
          <w:szCs w:val="24"/>
        </w:rPr>
      </w:pPr>
      <w:r w:rsidRPr="00BD009D">
        <w:rPr>
          <w:color w:val="000000"/>
          <w:sz w:val="24"/>
          <w:szCs w:val="24"/>
        </w:rPr>
        <w:t xml:space="preserve">Представители истца и ответчиков по иску </w:t>
      </w:r>
      <w:r>
        <w:rPr>
          <w:color w:val="000000"/>
          <w:sz w:val="24"/>
          <w:szCs w:val="24"/>
        </w:rPr>
        <w:t>ФИО</w:t>
      </w:r>
      <w:r w:rsidRPr="00BD009D">
        <w:rPr>
          <w:color w:val="000000"/>
          <w:sz w:val="24"/>
          <w:szCs w:val="24"/>
        </w:rPr>
        <w:t xml:space="preserve"> полагали, что оснований удовлетворения иска </w:t>
      </w:r>
      <w:r>
        <w:rPr>
          <w:color w:val="000000"/>
          <w:sz w:val="24"/>
          <w:szCs w:val="24"/>
        </w:rPr>
        <w:t>ФИО</w:t>
      </w:r>
      <w:r w:rsidRPr="00BD009D">
        <w:rPr>
          <w:color w:val="000000"/>
          <w:sz w:val="24"/>
          <w:szCs w:val="24"/>
        </w:rPr>
        <w:t>, как и для  применения реституции не имеется</w:t>
      </w:r>
      <w:r>
        <w:rPr>
          <w:color w:val="000000"/>
          <w:sz w:val="24"/>
          <w:szCs w:val="24"/>
        </w:rPr>
        <w:t xml:space="preserve">… </w:t>
      </w:r>
    </w:p>
    <w:p w14:paraId="322D5DCA" w14:textId="77777777" w:rsidR="00000000" w:rsidRDefault="00000000" w:rsidP="00462963">
      <w:pPr>
        <w:pStyle w:val="a3"/>
        <w:tabs>
          <w:tab w:val="left" w:pos="9923"/>
        </w:tabs>
        <w:ind w:left="284" w:right="425" w:firstLine="567"/>
        <w:rPr>
          <w:color w:val="000000"/>
          <w:sz w:val="24"/>
          <w:szCs w:val="24"/>
        </w:rPr>
      </w:pPr>
      <w:r w:rsidRPr="00BD009D">
        <w:rPr>
          <w:color w:val="000000"/>
          <w:sz w:val="24"/>
          <w:szCs w:val="24"/>
        </w:rPr>
        <w:t xml:space="preserve">Представитель </w:t>
      </w:r>
      <w:r>
        <w:rPr>
          <w:color w:val="000000"/>
          <w:sz w:val="24"/>
          <w:szCs w:val="24"/>
        </w:rPr>
        <w:t>ФИО</w:t>
      </w:r>
      <w:r w:rsidRPr="00BD009D">
        <w:rPr>
          <w:color w:val="000000"/>
          <w:sz w:val="24"/>
          <w:szCs w:val="24"/>
        </w:rPr>
        <w:t xml:space="preserve"> – адвокат </w:t>
      </w:r>
      <w:r>
        <w:rPr>
          <w:color w:val="000000"/>
          <w:sz w:val="24"/>
          <w:szCs w:val="24"/>
        </w:rPr>
        <w:t>ФИО</w:t>
      </w:r>
      <w:r w:rsidRPr="00BD009D">
        <w:rPr>
          <w:color w:val="000000"/>
          <w:sz w:val="24"/>
          <w:szCs w:val="24"/>
        </w:rPr>
        <w:t xml:space="preserve"> в </w:t>
      </w:r>
      <w:r w:rsidRPr="00BD009D">
        <w:rPr>
          <w:color w:val="000000"/>
          <w:sz w:val="24"/>
          <w:szCs w:val="24"/>
        </w:rPr>
        <w:t xml:space="preserve">судебное заседание явилась, против удовлетворения иска </w:t>
      </w:r>
      <w:r>
        <w:rPr>
          <w:color w:val="000000"/>
          <w:sz w:val="24"/>
          <w:szCs w:val="24"/>
        </w:rPr>
        <w:t>ФИО</w:t>
      </w:r>
      <w:r w:rsidRPr="00BD009D">
        <w:rPr>
          <w:color w:val="000000"/>
          <w:sz w:val="24"/>
          <w:szCs w:val="24"/>
        </w:rPr>
        <w:t xml:space="preserve"> возражала, ссылаясь на доводы, изложенные в письменных возражениях и пояснениях, просила удовлетворить иск </w:t>
      </w:r>
      <w:r>
        <w:rPr>
          <w:color w:val="000000"/>
          <w:sz w:val="24"/>
          <w:szCs w:val="24"/>
        </w:rPr>
        <w:t>ФИО…</w:t>
      </w:r>
      <w:r w:rsidRPr="00BD009D">
        <w:rPr>
          <w:color w:val="000000"/>
          <w:sz w:val="24"/>
          <w:szCs w:val="24"/>
        </w:rPr>
        <w:t xml:space="preserve"> </w:t>
      </w:r>
    </w:p>
    <w:p w14:paraId="1173E18E"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 xml:space="preserve">Третье лицо, не заявляющее самостоятельных требований относительно предмета спора, </w:t>
      </w:r>
      <w:r>
        <w:rPr>
          <w:color w:val="000000"/>
          <w:sz w:val="24"/>
          <w:szCs w:val="24"/>
        </w:rPr>
        <w:t>ФИО</w:t>
      </w:r>
      <w:r w:rsidRPr="00BD009D">
        <w:rPr>
          <w:color w:val="000000"/>
          <w:sz w:val="24"/>
          <w:szCs w:val="24"/>
        </w:rPr>
        <w:t xml:space="preserve">, извещенная надлежащим образом о месте и времени рассмотрения дела, в </w:t>
      </w:r>
      <w:r w:rsidRPr="00BD009D">
        <w:rPr>
          <w:color w:val="000000"/>
          <w:sz w:val="24"/>
          <w:szCs w:val="24"/>
        </w:rPr>
        <w:lastRenderedPageBreak/>
        <w:t>судебное заседание явку представителя не обеспечила, письменный отзыв относительно исковых требований не представила.</w:t>
      </w:r>
    </w:p>
    <w:p w14:paraId="25A0CFE4"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По окончанию исследования доказательств, прокурор дал</w:t>
      </w:r>
      <w:r>
        <w:rPr>
          <w:color w:val="000000"/>
          <w:sz w:val="24"/>
          <w:szCs w:val="24"/>
        </w:rPr>
        <w:t>а заключение, согласно которому…</w:t>
      </w:r>
      <w:r w:rsidRPr="00BD009D">
        <w:rPr>
          <w:color w:val="000000"/>
          <w:sz w:val="24"/>
          <w:szCs w:val="24"/>
        </w:rPr>
        <w:t xml:space="preserve">.       </w:t>
      </w:r>
    </w:p>
    <w:p w14:paraId="2554265C"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 xml:space="preserve">Суд, выслушав представителей сторон, допросив свидетелей, исследовав письменные материалы дела, заслушав заключение прокурора, оценив собранные доказательства в их совокупности, приходит к следующему. </w:t>
      </w:r>
    </w:p>
    <w:p w14:paraId="28506AAB"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Согласно пункту 3 статьи 1 Гражданского кодекса Российской Федерации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14:paraId="3018F465"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В силу пункта 4 этой же статьи никто не вправе извлекать преимущество из своего незаконного или недобросовестного поведения.</w:t>
      </w:r>
    </w:p>
    <w:p w14:paraId="48648B1A"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Пунктом 1 статьи 10 Гражданского кодекса Российской Федерации установлено, что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14:paraId="54393810"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может отказать в защите принадлежащего ей права полностью или частично, а также применить иные меры, обеспечивающие защиту интересов добросовестной стороны или третьих лиц от недобросовестного поведения другой стороны (пункт 2).</w:t>
      </w:r>
    </w:p>
    <w:p w14:paraId="3228B2ED"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Добросовестность участников гражданских правоотношений и разумность их действий предполагаются (пункт 5).</w:t>
      </w:r>
    </w:p>
    <w:p w14:paraId="5E650443"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 xml:space="preserve">В соответствии с пунктом 3 статьи 307 Гражданского кодекса Российской Федерации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 </w:t>
      </w:r>
    </w:p>
    <w:p w14:paraId="64617A32"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Пунктом 1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(далее - постановление Пленума № 25) разъяснено,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 (статья 56 Гражданского процессуального кодекса Российской Федерации).</w:t>
      </w:r>
    </w:p>
    <w:p w14:paraId="0A99B3AC"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В силу статьи 177 Гражданского кодекса Российской Федерации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 (пункт 1).</w:t>
      </w:r>
    </w:p>
    <w:p w14:paraId="458E895A"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Если сделка признана недействительной на основании этой статьи, соответственно применяются правила, предусмотренные абзацами вторым и третьим пункта 1 статьи 171 данного кодекса (пункт 3).</w:t>
      </w:r>
    </w:p>
    <w:p w14:paraId="0838208F"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Согласно пункту 1 статьи 171 названного кодекса ничтожна сделка, совершенная гражданином, признанным недееспособным вследствие психического расстройства. 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Дееспособная сторона обязана, кроме того,</w:t>
      </w:r>
      <w:r w:rsidRPr="00BD009D">
        <w:rPr>
          <w:color w:val="000000"/>
          <w:sz w:val="24"/>
          <w:szCs w:val="24"/>
        </w:rPr>
        <w:t xml:space="preserve"> возместить другой стороне понесенный ею реальный ущерб, если дееспособная</w:t>
      </w:r>
      <w:r w:rsidRPr="00BD009D">
        <w:rPr>
          <w:color w:val="000000"/>
          <w:sz w:val="24"/>
          <w:szCs w:val="24"/>
        </w:rPr>
        <w:t xml:space="preserve"> сторона знала или должна была знать о недееспособности другой </w:t>
      </w:r>
      <w:r w:rsidRPr="00BD009D">
        <w:rPr>
          <w:color w:val="000000"/>
          <w:sz w:val="24"/>
          <w:szCs w:val="24"/>
        </w:rPr>
        <w:lastRenderedPageBreak/>
        <w:t>стороны.</w:t>
      </w:r>
    </w:p>
    <w:p w14:paraId="6C45BFC6"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В соответствии со статьей 178 Гражданского кодекса Российской Федерации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(пункт 1).</w:t>
      </w:r>
    </w:p>
    <w:p w14:paraId="4ADB071D"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 (пункт 5).</w:t>
      </w:r>
    </w:p>
    <w:p w14:paraId="4FACCADC"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Если сделка признана недействительной как совершенная под влиянием заблуждения, к ней применяются правила, предусмотренные статьей 167 данного кодекса.</w:t>
      </w:r>
    </w:p>
    <w:p w14:paraId="32EF4645"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14:paraId="20679192"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 (пункт 6).</w:t>
      </w:r>
    </w:p>
    <w:p w14:paraId="404852F9"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В силу статьи 179 названого выше кодекса сделка, совершенная под влиянием обмана, может быть признана судом недействительной по иску потерпевшего. 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 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 (пункт 2).</w:t>
      </w:r>
    </w:p>
    <w:p w14:paraId="31A3F87E"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Если сделка признана недействительной по одному из оснований, указанных в пунктах 1-3 этой статьи, применяются последствия недействительности сделки, установленные статьей 167 данного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 (пункт 4). Приведенные нормы закона предусматривают последствия заключения сделки с пороком воли.</w:t>
      </w:r>
    </w:p>
    <w:p w14:paraId="7A80D209"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В соответствии с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14:paraId="3B06A26C"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Согласно правовой позиции Конституционного Суда Российской Федерации, выраженной в Определении от 22 апреля 2014 г. N 751-0, статья 178 ГК РФ направлена на защиту прав лиц, чья действительная воля при совершении сделки была искажена.</w:t>
      </w:r>
    </w:p>
    <w:p w14:paraId="0891EC85"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В предмет доказывания недействительности сделки, заключенной под влиянием заблуждения входит установление действительной воли сторон, направленной на достижение определенного правового результата, который имели стороны в виду при заключении договора. При этом во внимание принимаются не только содержание договора, но и иные обстоятельства, связанные с заключением и исполнением договора, включая поведение сторон (статья 431 ГК РФ).</w:t>
      </w:r>
    </w:p>
    <w:p w14:paraId="612B5147"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Ввиду изложенного, требования истца о признании предварительного договора купли-</w:t>
      </w:r>
      <w:r>
        <w:rPr>
          <w:color w:val="000000"/>
          <w:sz w:val="24"/>
          <w:szCs w:val="24"/>
        </w:rPr>
        <w:t>продажи</w:t>
      </w:r>
      <w:r w:rsidRPr="00BD009D">
        <w:rPr>
          <w:color w:val="000000"/>
          <w:sz w:val="24"/>
          <w:szCs w:val="24"/>
        </w:rPr>
        <w:t xml:space="preserve"> недвижимости от </w:t>
      </w:r>
      <w:r>
        <w:rPr>
          <w:color w:val="000000"/>
          <w:sz w:val="24"/>
          <w:szCs w:val="24"/>
        </w:rPr>
        <w:t>дата</w:t>
      </w:r>
      <w:r w:rsidRPr="00BD009D">
        <w:rPr>
          <w:color w:val="000000"/>
          <w:sz w:val="24"/>
          <w:szCs w:val="24"/>
        </w:rPr>
        <w:t xml:space="preserve"> и договора купли-продажи квартиры от </w:t>
      </w:r>
      <w:r>
        <w:rPr>
          <w:color w:val="000000"/>
          <w:sz w:val="24"/>
          <w:szCs w:val="24"/>
        </w:rPr>
        <w:t>дата</w:t>
      </w:r>
      <w:r w:rsidRPr="00BD009D">
        <w:rPr>
          <w:color w:val="000000"/>
          <w:sz w:val="24"/>
          <w:szCs w:val="24"/>
        </w:rPr>
        <w:t xml:space="preserve"> недействительными подлежат удовлетворению</w:t>
      </w:r>
      <w:r w:rsidRPr="00BD009D">
        <w:rPr>
          <w:color w:val="000000"/>
          <w:sz w:val="24"/>
          <w:szCs w:val="24"/>
        </w:rPr>
        <w:t xml:space="preserve"> на основании ч. 1 ст. 178 ГК РФ, и, следовательно, подлежат применению последствия недействительности сделки в виде прекращения права собственности ответчика на указанную квартиру и возврата квартиры в собственность истца.</w:t>
      </w:r>
    </w:p>
    <w:p w14:paraId="55D9FC04"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 xml:space="preserve">  </w:t>
      </w:r>
    </w:p>
    <w:p w14:paraId="26A5FC86" w14:textId="77777777" w:rsidR="00000000" w:rsidRPr="00BD009D" w:rsidRDefault="00000000" w:rsidP="00462963">
      <w:pPr>
        <w:pStyle w:val="a3"/>
        <w:tabs>
          <w:tab w:val="left" w:pos="9923"/>
        </w:tabs>
        <w:ind w:left="284" w:right="425" w:firstLine="567"/>
        <w:rPr>
          <w:color w:val="000000"/>
          <w:sz w:val="24"/>
          <w:szCs w:val="24"/>
        </w:rPr>
      </w:pPr>
      <w:r w:rsidRPr="00BD009D">
        <w:rPr>
          <w:color w:val="000000"/>
          <w:sz w:val="24"/>
          <w:szCs w:val="24"/>
        </w:rPr>
        <w:t>На основании изложенного, руководствуясь ст. ст. 194-199 ГПК РФ, суд</w:t>
      </w:r>
    </w:p>
    <w:p w14:paraId="48D556B4" w14:textId="77777777" w:rsidR="00000000" w:rsidRPr="00BD009D" w:rsidRDefault="00000000" w:rsidP="00462963">
      <w:pPr>
        <w:pStyle w:val="a3"/>
        <w:tabs>
          <w:tab w:val="left" w:pos="9923"/>
        </w:tabs>
        <w:ind w:left="284" w:right="425" w:firstLine="567"/>
        <w:rPr>
          <w:color w:val="000000"/>
          <w:sz w:val="24"/>
          <w:szCs w:val="24"/>
        </w:rPr>
      </w:pPr>
    </w:p>
    <w:p w14:paraId="3B6C0FCE" w14:textId="77777777" w:rsidR="00000000" w:rsidRDefault="00000000" w:rsidP="00462963">
      <w:pPr>
        <w:pStyle w:val="a7"/>
        <w:tabs>
          <w:tab w:val="left" w:pos="9923"/>
        </w:tabs>
        <w:spacing w:after="0" w:line="240" w:lineRule="auto"/>
        <w:ind w:left="284" w:right="425" w:firstLine="567"/>
        <w:jc w:val="center"/>
        <w:rPr>
          <w:b/>
          <w:color w:val="000000"/>
          <w:sz w:val="24"/>
          <w:szCs w:val="24"/>
        </w:rPr>
      </w:pPr>
      <w:r>
        <w:rPr>
          <w:b/>
          <w:color w:val="000000"/>
          <w:sz w:val="24"/>
          <w:szCs w:val="24"/>
        </w:rPr>
        <w:lastRenderedPageBreak/>
        <w:t>РЕШИЛ:</w:t>
      </w:r>
    </w:p>
    <w:p w14:paraId="3BA73890" w14:textId="77777777" w:rsidR="00000000" w:rsidRPr="00BD009D" w:rsidRDefault="00000000" w:rsidP="00462963">
      <w:pPr>
        <w:pStyle w:val="a7"/>
        <w:tabs>
          <w:tab w:val="left" w:pos="9923"/>
        </w:tabs>
        <w:spacing w:after="0" w:line="240" w:lineRule="auto"/>
        <w:ind w:left="284" w:right="425" w:firstLine="567"/>
        <w:jc w:val="center"/>
        <w:rPr>
          <w:b/>
          <w:color w:val="000000"/>
          <w:sz w:val="24"/>
          <w:szCs w:val="24"/>
        </w:rPr>
      </w:pPr>
    </w:p>
    <w:p w14:paraId="1931C747"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Исковые</w:t>
      </w:r>
      <w:r>
        <w:rPr>
          <w:color w:val="000000"/>
          <w:sz w:val="24"/>
          <w:szCs w:val="24"/>
        </w:rPr>
        <w:t xml:space="preserve"> требования</w:t>
      </w:r>
      <w:r w:rsidRPr="00BD009D">
        <w:rPr>
          <w:color w:val="000000"/>
          <w:sz w:val="24"/>
          <w:szCs w:val="24"/>
        </w:rPr>
        <w:t xml:space="preserve"> </w:t>
      </w:r>
      <w:r>
        <w:rPr>
          <w:color w:val="000000"/>
          <w:sz w:val="24"/>
          <w:szCs w:val="24"/>
        </w:rPr>
        <w:t>ФИО</w:t>
      </w:r>
      <w:r w:rsidRPr="00BD009D">
        <w:rPr>
          <w:color w:val="000000"/>
          <w:sz w:val="24"/>
          <w:szCs w:val="24"/>
        </w:rPr>
        <w:t xml:space="preserve"> (паспорт</w:t>
      </w:r>
      <w:r>
        <w:rPr>
          <w:color w:val="000000"/>
          <w:sz w:val="24"/>
          <w:szCs w:val="24"/>
        </w:rPr>
        <w:t xml:space="preserve"> …</w:t>
      </w:r>
      <w:r w:rsidRPr="00BD009D">
        <w:rPr>
          <w:color w:val="000000"/>
          <w:sz w:val="24"/>
          <w:szCs w:val="24"/>
        </w:rPr>
        <w:t xml:space="preserve">) к </w:t>
      </w:r>
      <w:r>
        <w:rPr>
          <w:color w:val="000000"/>
          <w:sz w:val="24"/>
          <w:szCs w:val="24"/>
        </w:rPr>
        <w:t>ФИО</w:t>
      </w:r>
      <w:r w:rsidRPr="00BD009D">
        <w:rPr>
          <w:color w:val="000000"/>
          <w:sz w:val="24"/>
          <w:szCs w:val="24"/>
        </w:rPr>
        <w:t xml:space="preserve">(паспорт </w:t>
      </w:r>
      <w:r>
        <w:rPr>
          <w:color w:val="000000"/>
          <w:sz w:val="24"/>
          <w:szCs w:val="24"/>
        </w:rPr>
        <w:t>…</w:t>
      </w:r>
      <w:r w:rsidRPr="00BD009D">
        <w:rPr>
          <w:color w:val="000000"/>
          <w:sz w:val="24"/>
          <w:szCs w:val="24"/>
        </w:rPr>
        <w:t>) о признании сделок недействительными  – удовлетворить.</w:t>
      </w:r>
    </w:p>
    <w:p w14:paraId="25B6B5E7"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 xml:space="preserve">Признать предварительный договор купли-продажи недвижимого имущества от </w:t>
      </w:r>
      <w:r>
        <w:rPr>
          <w:color w:val="000000"/>
          <w:sz w:val="24"/>
          <w:szCs w:val="24"/>
        </w:rPr>
        <w:t>дата</w:t>
      </w:r>
      <w:r w:rsidRPr="00BD009D">
        <w:rPr>
          <w:color w:val="000000"/>
          <w:sz w:val="24"/>
          <w:szCs w:val="24"/>
        </w:rPr>
        <w:t xml:space="preserve"> и договор купли-продажи квартиры, расположенной по адресу: </w:t>
      </w:r>
      <w:r>
        <w:rPr>
          <w:color w:val="000000"/>
          <w:sz w:val="24"/>
          <w:szCs w:val="24"/>
        </w:rPr>
        <w:t>адрес</w:t>
      </w:r>
      <w:r w:rsidRPr="00BD009D">
        <w:rPr>
          <w:color w:val="000000"/>
          <w:sz w:val="24"/>
          <w:szCs w:val="24"/>
        </w:rPr>
        <w:t xml:space="preserve">, с кадастровым номером </w:t>
      </w:r>
      <w:r>
        <w:rPr>
          <w:color w:val="000000"/>
          <w:sz w:val="24"/>
          <w:szCs w:val="24"/>
        </w:rPr>
        <w:t>...</w:t>
      </w:r>
      <w:r w:rsidRPr="00BD009D">
        <w:rPr>
          <w:color w:val="000000"/>
          <w:sz w:val="24"/>
          <w:szCs w:val="24"/>
        </w:rPr>
        <w:t xml:space="preserve">,  от </w:t>
      </w:r>
      <w:r>
        <w:rPr>
          <w:color w:val="000000"/>
          <w:sz w:val="24"/>
          <w:szCs w:val="24"/>
        </w:rPr>
        <w:t>дата</w:t>
      </w:r>
      <w:r w:rsidRPr="00BD009D">
        <w:rPr>
          <w:color w:val="000000"/>
          <w:sz w:val="24"/>
          <w:szCs w:val="24"/>
        </w:rPr>
        <w:t xml:space="preserve">, заключенные между </w:t>
      </w:r>
      <w:r>
        <w:rPr>
          <w:color w:val="000000"/>
          <w:sz w:val="24"/>
          <w:szCs w:val="24"/>
        </w:rPr>
        <w:t>ФИО</w:t>
      </w:r>
      <w:r w:rsidRPr="00BD009D">
        <w:rPr>
          <w:color w:val="000000"/>
          <w:sz w:val="24"/>
          <w:szCs w:val="24"/>
        </w:rPr>
        <w:t xml:space="preserve"> и </w:t>
      </w:r>
      <w:r>
        <w:rPr>
          <w:color w:val="000000"/>
          <w:sz w:val="24"/>
          <w:szCs w:val="24"/>
        </w:rPr>
        <w:t>ФИО</w:t>
      </w:r>
      <w:r w:rsidRPr="00BD009D">
        <w:rPr>
          <w:color w:val="000000"/>
          <w:sz w:val="24"/>
          <w:szCs w:val="24"/>
        </w:rPr>
        <w:t>, недействительными сделками.</w:t>
      </w:r>
    </w:p>
    <w:p w14:paraId="6D6D20DA"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 xml:space="preserve">Прекратить право собственности </w:t>
      </w:r>
      <w:r>
        <w:rPr>
          <w:color w:val="000000"/>
          <w:sz w:val="24"/>
          <w:szCs w:val="24"/>
        </w:rPr>
        <w:t>ФИО</w:t>
      </w:r>
      <w:r>
        <w:rPr>
          <w:color w:val="000000"/>
          <w:sz w:val="24"/>
          <w:szCs w:val="24"/>
        </w:rPr>
        <w:t xml:space="preserve"> </w:t>
      </w:r>
      <w:r w:rsidRPr="00BD009D">
        <w:rPr>
          <w:color w:val="000000"/>
          <w:sz w:val="24"/>
          <w:szCs w:val="24"/>
        </w:rPr>
        <w:t xml:space="preserve">на квартиру, общей площадью </w:t>
      </w:r>
      <w:r>
        <w:rPr>
          <w:color w:val="000000"/>
          <w:sz w:val="24"/>
          <w:szCs w:val="24"/>
        </w:rPr>
        <w:t>...</w:t>
      </w:r>
      <w:r w:rsidRPr="00BD009D">
        <w:rPr>
          <w:color w:val="000000"/>
          <w:sz w:val="24"/>
          <w:szCs w:val="24"/>
        </w:rPr>
        <w:t xml:space="preserve"> кв.м., с кадастровым номером </w:t>
      </w:r>
      <w:r>
        <w:rPr>
          <w:color w:val="000000"/>
          <w:sz w:val="24"/>
          <w:szCs w:val="24"/>
        </w:rPr>
        <w:t>...</w:t>
      </w:r>
      <w:r w:rsidRPr="00BD009D">
        <w:rPr>
          <w:color w:val="000000"/>
          <w:sz w:val="24"/>
          <w:szCs w:val="24"/>
        </w:rPr>
        <w:t xml:space="preserve">, расположенную по адресу: </w:t>
      </w:r>
      <w:r>
        <w:rPr>
          <w:color w:val="000000"/>
          <w:sz w:val="24"/>
          <w:szCs w:val="24"/>
        </w:rPr>
        <w:t>адрес</w:t>
      </w:r>
      <w:r w:rsidRPr="00BD009D">
        <w:rPr>
          <w:color w:val="000000"/>
          <w:sz w:val="24"/>
          <w:szCs w:val="24"/>
        </w:rPr>
        <w:t>.</w:t>
      </w:r>
    </w:p>
    <w:p w14:paraId="0E924568"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 xml:space="preserve">Признать право собственности </w:t>
      </w:r>
      <w:r>
        <w:rPr>
          <w:color w:val="000000"/>
          <w:sz w:val="24"/>
          <w:szCs w:val="24"/>
        </w:rPr>
        <w:t>ФИО</w:t>
      </w:r>
      <w:r w:rsidRPr="00BD009D">
        <w:rPr>
          <w:color w:val="000000"/>
          <w:sz w:val="24"/>
          <w:szCs w:val="24"/>
        </w:rPr>
        <w:t xml:space="preserve"> на квартиру, общей площадью </w:t>
      </w:r>
      <w:r>
        <w:rPr>
          <w:color w:val="000000"/>
          <w:sz w:val="24"/>
          <w:szCs w:val="24"/>
        </w:rPr>
        <w:t>...</w:t>
      </w:r>
      <w:r w:rsidRPr="00BD009D">
        <w:rPr>
          <w:color w:val="000000"/>
          <w:sz w:val="24"/>
          <w:szCs w:val="24"/>
        </w:rPr>
        <w:t xml:space="preserve"> кв.м.., с кадастровым номер </w:t>
      </w:r>
      <w:r>
        <w:rPr>
          <w:color w:val="000000"/>
          <w:sz w:val="24"/>
          <w:szCs w:val="24"/>
        </w:rPr>
        <w:t>...</w:t>
      </w:r>
      <w:r w:rsidRPr="00BD009D">
        <w:rPr>
          <w:color w:val="000000"/>
          <w:sz w:val="24"/>
          <w:szCs w:val="24"/>
        </w:rPr>
        <w:t xml:space="preserve">, расположенную по адресу: </w:t>
      </w:r>
      <w:r>
        <w:rPr>
          <w:color w:val="000000"/>
          <w:sz w:val="24"/>
          <w:szCs w:val="24"/>
        </w:rPr>
        <w:t>адрес</w:t>
      </w:r>
      <w:r w:rsidRPr="00BD009D">
        <w:rPr>
          <w:color w:val="000000"/>
          <w:sz w:val="24"/>
          <w:szCs w:val="24"/>
        </w:rPr>
        <w:t>.</w:t>
      </w:r>
    </w:p>
    <w:p w14:paraId="1C7D6426"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 xml:space="preserve">В удовлетворении исковых требований </w:t>
      </w:r>
      <w:r>
        <w:rPr>
          <w:color w:val="000000"/>
          <w:sz w:val="24"/>
          <w:szCs w:val="24"/>
        </w:rPr>
        <w:t>ФИО</w:t>
      </w:r>
      <w:r>
        <w:rPr>
          <w:color w:val="000000"/>
          <w:sz w:val="24"/>
          <w:szCs w:val="24"/>
        </w:rPr>
        <w:t xml:space="preserve"> </w:t>
      </w:r>
      <w:r w:rsidRPr="00BD009D">
        <w:rPr>
          <w:color w:val="000000"/>
          <w:sz w:val="24"/>
          <w:szCs w:val="24"/>
        </w:rPr>
        <w:t xml:space="preserve">к </w:t>
      </w:r>
      <w:r>
        <w:rPr>
          <w:color w:val="000000"/>
          <w:sz w:val="24"/>
          <w:szCs w:val="24"/>
        </w:rPr>
        <w:t>ФИО, ФИО</w:t>
      </w:r>
      <w:r w:rsidRPr="00BD009D">
        <w:rPr>
          <w:color w:val="000000"/>
          <w:sz w:val="24"/>
          <w:szCs w:val="24"/>
        </w:rPr>
        <w:t xml:space="preserve"> (паспорт </w:t>
      </w:r>
      <w:r>
        <w:rPr>
          <w:color w:val="000000"/>
          <w:sz w:val="24"/>
          <w:szCs w:val="24"/>
        </w:rPr>
        <w:t>…</w:t>
      </w:r>
      <w:r w:rsidRPr="00BD009D">
        <w:rPr>
          <w:color w:val="000000"/>
          <w:sz w:val="24"/>
          <w:szCs w:val="24"/>
        </w:rPr>
        <w:t xml:space="preserve">), действующей в своих интересах и интересах несовершеннолетней </w:t>
      </w:r>
      <w:r>
        <w:rPr>
          <w:color w:val="000000"/>
          <w:sz w:val="24"/>
          <w:szCs w:val="24"/>
        </w:rPr>
        <w:t>ФИО</w:t>
      </w:r>
      <w:r w:rsidRPr="00BD009D">
        <w:rPr>
          <w:color w:val="000000"/>
          <w:sz w:val="24"/>
          <w:szCs w:val="24"/>
        </w:rPr>
        <w:t xml:space="preserve"> (свидетельство о рождении </w:t>
      </w:r>
      <w:r>
        <w:rPr>
          <w:color w:val="000000"/>
          <w:sz w:val="24"/>
          <w:szCs w:val="24"/>
        </w:rPr>
        <w:t>….</w:t>
      </w:r>
      <w:r w:rsidRPr="00BD009D">
        <w:rPr>
          <w:color w:val="000000"/>
          <w:sz w:val="24"/>
          <w:szCs w:val="24"/>
        </w:rPr>
        <w:t>), о прекращении права пользования и  выселении из жилого помещения – отказать.</w:t>
      </w:r>
    </w:p>
    <w:p w14:paraId="1177D695"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Настоящее решение</w:t>
      </w:r>
      <w:r w:rsidRPr="00BD009D">
        <w:rPr>
          <w:color w:val="000000"/>
          <w:sz w:val="24"/>
          <w:szCs w:val="24"/>
          <w:lang w:bidi="ru-RU"/>
        </w:rPr>
        <w:t xml:space="preserve"> является основанием для внесения в Единый государственный реестр недвижимости записи о праве собственности </w:t>
      </w:r>
      <w:r>
        <w:rPr>
          <w:color w:val="000000"/>
          <w:sz w:val="24"/>
          <w:szCs w:val="24"/>
        </w:rPr>
        <w:t>ФИО</w:t>
      </w:r>
      <w:r w:rsidRPr="00BD009D">
        <w:rPr>
          <w:color w:val="000000"/>
          <w:sz w:val="24"/>
          <w:szCs w:val="24"/>
        </w:rPr>
        <w:t xml:space="preserve"> </w:t>
      </w:r>
      <w:r w:rsidRPr="00BD009D">
        <w:rPr>
          <w:color w:val="000000"/>
          <w:sz w:val="24"/>
          <w:szCs w:val="24"/>
          <w:lang w:bidi="ru-RU"/>
        </w:rPr>
        <w:t xml:space="preserve">в отношении квартиры, расположенной по адресу: </w:t>
      </w:r>
      <w:r>
        <w:rPr>
          <w:color w:val="000000"/>
          <w:sz w:val="24"/>
          <w:szCs w:val="24"/>
          <w:lang w:bidi="ru-RU"/>
        </w:rPr>
        <w:t>адрес</w:t>
      </w:r>
      <w:r w:rsidRPr="00BD009D">
        <w:rPr>
          <w:color w:val="000000"/>
          <w:sz w:val="24"/>
          <w:szCs w:val="24"/>
          <w:lang w:bidi="ru-RU"/>
        </w:rPr>
        <w:t xml:space="preserve">, с кадастровым номером </w:t>
      </w:r>
      <w:r>
        <w:rPr>
          <w:color w:val="000000"/>
          <w:sz w:val="24"/>
          <w:szCs w:val="24"/>
          <w:lang w:bidi="ru-RU"/>
        </w:rPr>
        <w:t>...</w:t>
      </w:r>
      <w:r w:rsidRPr="00BD009D">
        <w:rPr>
          <w:color w:val="000000"/>
          <w:sz w:val="24"/>
          <w:szCs w:val="24"/>
          <w:lang w:bidi="ru-RU"/>
        </w:rPr>
        <w:t>.</w:t>
      </w:r>
    </w:p>
    <w:p w14:paraId="3D6FBE43"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Решение может быть обжаловано в апелляционном порядке в Московский городской суд в течение месяца со дня изготовления решения суда в окончательной форме через Хамовнический районный суд г. Москвы.</w:t>
      </w:r>
    </w:p>
    <w:p w14:paraId="02E2E9A9" w14:textId="77777777" w:rsidR="00000000" w:rsidRPr="00BD009D" w:rsidRDefault="00000000" w:rsidP="00462963">
      <w:pPr>
        <w:tabs>
          <w:tab w:val="left" w:pos="9923"/>
        </w:tabs>
        <w:spacing w:line="240" w:lineRule="auto"/>
        <w:ind w:left="284" w:right="425" w:firstLine="567"/>
        <w:jc w:val="both"/>
        <w:rPr>
          <w:color w:val="000000"/>
          <w:sz w:val="24"/>
          <w:szCs w:val="24"/>
        </w:rPr>
      </w:pPr>
      <w:r w:rsidRPr="00BD009D">
        <w:rPr>
          <w:color w:val="000000"/>
          <w:sz w:val="24"/>
          <w:szCs w:val="24"/>
        </w:rPr>
        <w:t xml:space="preserve">Мотивированное решение изготовлено </w:t>
      </w:r>
      <w:r>
        <w:rPr>
          <w:color w:val="000000"/>
          <w:sz w:val="24"/>
          <w:szCs w:val="24"/>
        </w:rPr>
        <w:t>дата</w:t>
      </w:r>
      <w:r w:rsidRPr="00BD009D">
        <w:rPr>
          <w:color w:val="000000"/>
          <w:sz w:val="24"/>
          <w:szCs w:val="24"/>
        </w:rPr>
        <w:t>.</w:t>
      </w:r>
    </w:p>
    <w:p w14:paraId="562A9949" w14:textId="77777777" w:rsidR="00000000" w:rsidRPr="00BD009D" w:rsidRDefault="00000000" w:rsidP="00462963">
      <w:pPr>
        <w:tabs>
          <w:tab w:val="left" w:pos="9923"/>
        </w:tabs>
        <w:spacing w:line="240" w:lineRule="auto"/>
        <w:ind w:left="284" w:right="425" w:firstLine="567"/>
        <w:jc w:val="both"/>
        <w:rPr>
          <w:color w:val="000000"/>
          <w:sz w:val="24"/>
          <w:szCs w:val="24"/>
        </w:rPr>
      </w:pPr>
    </w:p>
    <w:p w14:paraId="3B477BC2" w14:textId="77777777" w:rsidR="00000000" w:rsidRPr="00BD009D" w:rsidRDefault="00000000" w:rsidP="00462963">
      <w:pPr>
        <w:tabs>
          <w:tab w:val="left" w:pos="9923"/>
        </w:tabs>
        <w:spacing w:line="240" w:lineRule="auto"/>
        <w:ind w:left="284" w:right="425" w:firstLine="0"/>
        <w:jc w:val="both"/>
        <w:rPr>
          <w:color w:val="000000"/>
          <w:sz w:val="24"/>
          <w:szCs w:val="24"/>
        </w:rPr>
      </w:pPr>
      <w:r w:rsidRPr="00BD009D">
        <w:rPr>
          <w:color w:val="000000"/>
          <w:sz w:val="24"/>
          <w:szCs w:val="24"/>
        </w:rPr>
        <w:t xml:space="preserve">Судья                                                                                           </w:t>
      </w:r>
      <w:r w:rsidRPr="00BD009D">
        <w:rPr>
          <w:color w:val="000000"/>
          <w:sz w:val="24"/>
          <w:szCs w:val="24"/>
        </w:rPr>
        <w:t xml:space="preserve">                         Т.Г. Перепелкова</w:t>
      </w:r>
    </w:p>
    <w:p w14:paraId="4063A415" w14:textId="77777777" w:rsidR="00000000" w:rsidRPr="00BD009D" w:rsidRDefault="00000000" w:rsidP="00462963">
      <w:pPr>
        <w:tabs>
          <w:tab w:val="left" w:pos="9923"/>
        </w:tabs>
        <w:spacing w:line="240" w:lineRule="auto"/>
        <w:ind w:left="284" w:right="425" w:firstLine="567"/>
        <w:jc w:val="both"/>
        <w:rPr>
          <w:color w:val="000000"/>
          <w:sz w:val="24"/>
          <w:szCs w:val="24"/>
        </w:rPr>
      </w:pPr>
    </w:p>
    <w:p w14:paraId="499A94F7" w14:textId="77777777" w:rsidR="00000000" w:rsidRPr="00BD009D" w:rsidRDefault="00000000" w:rsidP="00462963">
      <w:pPr>
        <w:tabs>
          <w:tab w:val="left" w:pos="9923"/>
        </w:tabs>
        <w:spacing w:line="240" w:lineRule="auto"/>
        <w:ind w:left="284" w:right="425" w:firstLine="567"/>
        <w:jc w:val="both"/>
        <w:rPr>
          <w:color w:val="000000"/>
          <w:sz w:val="24"/>
          <w:szCs w:val="24"/>
        </w:rPr>
      </w:pPr>
    </w:p>
    <w:sectPr w:rsidR="00BD009D" w:rsidRPr="00BD009D" w:rsidSect="006334B7">
      <w:pgSz w:w="11900" w:h="16820"/>
      <w:pgMar w:top="567" w:right="418" w:bottom="568" w:left="1134"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DA8"/>
    <w:multiLevelType w:val="multilevel"/>
    <w:tmpl w:val="99908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639434F"/>
    <w:multiLevelType w:val="multilevel"/>
    <w:tmpl w:val="FA5A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9737CA"/>
    <w:multiLevelType w:val="multilevel"/>
    <w:tmpl w:val="D9FC3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B4246FA"/>
    <w:multiLevelType w:val="multilevel"/>
    <w:tmpl w:val="3CA01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D694F71"/>
    <w:multiLevelType w:val="multilevel"/>
    <w:tmpl w:val="F2484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2313ABB"/>
    <w:multiLevelType w:val="multilevel"/>
    <w:tmpl w:val="A4502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2385C1D"/>
    <w:multiLevelType w:val="multilevel"/>
    <w:tmpl w:val="F7400CC8"/>
    <w:lvl w:ilvl="0">
      <w:start w:val="2020"/>
      <w:numFmt w:val="decimal"/>
      <w:lvlText w:val="20.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01035"/>
    <w:multiLevelType w:val="multilevel"/>
    <w:tmpl w:val="D32CB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96819C2"/>
    <w:multiLevelType w:val="multilevel"/>
    <w:tmpl w:val="BAE6C19C"/>
    <w:lvl w:ilvl="0">
      <w:start w:val="2020"/>
      <w:numFmt w:val="decimal"/>
      <w:lvlText w:val="20.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A11B02"/>
    <w:multiLevelType w:val="multilevel"/>
    <w:tmpl w:val="A9BE72D4"/>
    <w:lvl w:ilvl="0">
      <w:start w:val="2020"/>
      <w:numFmt w:val="decimal"/>
      <w:lvlText w:val="01.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079728">
    <w:abstractNumId w:val="6"/>
  </w:num>
  <w:num w:numId="2" w16cid:durableId="802694572">
    <w:abstractNumId w:val="8"/>
  </w:num>
  <w:num w:numId="3" w16cid:durableId="1058746265">
    <w:abstractNumId w:val="9"/>
  </w:num>
  <w:num w:numId="4" w16cid:durableId="1409882322">
    <w:abstractNumId w:val="1"/>
  </w:num>
  <w:num w:numId="5" w16cid:durableId="401559950">
    <w:abstractNumId w:val="0"/>
  </w:num>
  <w:num w:numId="6" w16cid:durableId="883058345">
    <w:abstractNumId w:val="7"/>
  </w:num>
  <w:num w:numId="7" w16cid:durableId="1362821262">
    <w:abstractNumId w:val="5"/>
  </w:num>
  <w:num w:numId="8" w16cid:durableId="206451519">
    <w:abstractNumId w:val="3"/>
  </w:num>
  <w:num w:numId="9" w16cid:durableId="1500000338">
    <w:abstractNumId w:val="2"/>
  </w:num>
  <w:num w:numId="10" w16cid:durableId="341859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E0"/>
    <w:rsid w:val="00893FC7"/>
    <w:rsid w:val="00EF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CF0C"/>
  <w15:docId w15:val="{CDF2757D-1145-4AFB-93B5-D23A34AF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6EA"/>
    <w:pPr>
      <w:widowControl w:val="0"/>
      <w:autoSpaceDE w:val="0"/>
      <w:autoSpaceDN w:val="0"/>
      <w:adjustRightInd w:val="0"/>
      <w:spacing w:line="280" w:lineRule="auto"/>
      <w:ind w:firstLine="66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C36EA"/>
    <w:pPr>
      <w:spacing w:line="240" w:lineRule="auto"/>
      <w:ind w:firstLine="709"/>
      <w:jc w:val="both"/>
    </w:pPr>
  </w:style>
  <w:style w:type="character" w:customStyle="1" w:styleId="a4">
    <w:name w:val="Основной текст с отступом Знак"/>
    <w:link w:val="a3"/>
    <w:rsid w:val="00FC36EA"/>
    <w:rPr>
      <w:rFonts w:ascii="Times New Roman" w:eastAsia="Times New Roman" w:hAnsi="Times New Roman" w:cs="Times New Roman"/>
      <w:sz w:val="20"/>
      <w:szCs w:val="20"/>
      <w:lang w:eastAsia="ru-RU"/>
    </w:rPr>
  </w:style>
  <w:style w:type="paragraph" w:styleId="a5">
    <w:name w:val="Title"/>
    <w:basedOn w:val="a"/>
    <w:link w:val="a6"/>
    <w:qFormat/>
    <w:rsid w:val="00FC36EA"/>
    <w:pPr>
      <w:spacing w:line="240" w:lineRule="auto"/>
      <w:ind w:right="-76" w:firstLine="0"/>
      <w:jc w:val="center"/>
    </w:pPr>
    <w:rPr>
      <w:rFonts w:ascii="Cambria" w:hAnsi="Cambria"/>
      <w:b/>
      <w:bCs/>
      <w:kern w:val="28"/>
      <w:sz w:val="32"/>
      <w:szCs w:val="32"/>
    </w:rPr>
  </w:style>
  <w:style w:type="character" w:customStyle="1" w:styleId="a6">
    <w:name w:val="Заголовок Знак"/>
    <w:link w:val="a5"/>
    <w:rsid w:val="00FC36EA"/>
    <w:rPr>
      <w:rFonts w:ascii="Cambria" w:eastAsia="Times New Roman" w:hAnsi="Cambria" w:cs="Cambria"/>
      <w:b/>
      <w:bCs/>
      <w:kern w:val="28"/>
      <w:sz w:val="32"/>
      <w:szCs w:val="32"/>
      <w:lang w:eastAsia="ru-RU"/>
    </w:rPr>
  </w:style>
  <w:style w:type="paragraph" w:styleId="a7">
    <w:name w:val="Body Text"/>
    <w:basedOn w:val="a"/>
    <w:link w:val="a8"/>
    <w:semiHidden/>
    <w:rsid w:val="00FC36EA"/>
    <w:pPr>
      <w:spacing w:after="120"/>
    </w:pPr>
  </w:style>
  <w:style w:type="character" w:customStyle="1" w:styleId="a8">
    <w:name w:val="Основной текст Знак"/>
    <w:link w:val="a7"/>
    <w:semiHidden/>
    <w:rsid w:val="00FC36E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147B5"/>
    <w:pPr>
      <w:spacing w:line="240" w:lineRule="auto"/>
    </w:pPr>
    <w:rPr>
      <w:rFonts w:ascii="Tahoma" w:hAnsi="Tahoma"/>
      <w:sz w:val="16"/>
      <w:szCs w:val="16"/>
    </w:rPr>
  </w:style>
  <w:style w:type="character" w:customStyle="1" w:styleId="aa">
    <w:name w:val="Текст выноски Знак"/>
    <w:link w:val="a9"/>
    <w:uiPriority w:val="99"/>
    <w:semiHidden/>
    <w:rsid w:val="00A147B5"/>
    <w:rPr>
      <w:rFonts w:ascii="Tahoma" w:eastAsia="Times New Roman" w:hAnsi="Tahoma" w:cs="Tahoma"/>
      <w:sz w:val="16"/>
      <w:szCs w:val="16"/>
    </w:rPr>
  </w:style>
  <w:style w:type="paragraph" w:customStyle="1" w:styleId="ConsNonformat">
    <w:name w:val="ConsNonformat"/>
    <w:uiPriority w:val="99"/>
    <w:rsid w:val="00766991"/>
    <w:pPr>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766991"/>
    <w:pPr>
      <w:autoSpaceDE w:val="0"/>
      <w:autoSpaceDN w:val="0"/>
      <w:adjustRightInd w:val="0"/>
      <w:ind w:firstLine="720"/>
    </w:pPr>
    <w:rPr>
      <w:rFonts w:ascii="Arial" w:eastAsia="MS Mincho" w:hAnsi="Arial" w:cs="Arial"/>
    </w:rPr>
  </w:style>
  <w:style w:type="character" w:customStyle="1" w:styleId="ab">
    <w:name w:val="Основной текст_"/>
    <w:link w:val="1"/>
    <w:locked/>
    <w:rsid w:val="00DA4DC3"/>
    <w:rPr>
      <w:sz w:val="23"/>
      <w:szCs w:val="23"/>
      <w:shd w:val="clear" w:color="auto" w:fill="FFFFFF"/>
    </w:rPr>
  </w:style>
  <w:style w:type="paragraph" w:customStyle="1" w:styleId="1">
    <w:name w:val="Основной текст1"/>
    <w:basedOn w:val="a"/>
    <w:link w:val="ab"/>
    <w:rsid w:val="00DA4DC3"/>
    <w:pPr>
      <w:shd w:val="clear" w:color="auto" w:fill="FFFFFF"/>
      <w:autoSpaceDE/>
      <w:autoSpaceDN/>
      <w:adjustRightInd/>
      <w:spacing w:after="360" w:line="0" w:lineRule="atLeast"/>
      <w:ind w:firstLine="0"/>
      <w:jc w:val="right"/>
    </w:pPr>
    <w:rPr>
      <w:rFonts w:ascii="Calibri" w:eastAsia="Calibri" w:hAnsi="Calibri"/>
      <w:sz w:val="23"/>
      <w:szCs w:val="23"/>
    </w:rPr>
  </w:style>
  <w:style w:type="character" w:customStyle="1" w:styleId="2">
    <w:name w:val="Основной текст (2)_"/>
    <w:link w:val="20"/>
    <w:locked/>
    <w:rsid w:val="00DA4DC3"/>
    <w:rPr>
      <w:b/>
      <w:bCs/>
      <w:sz w:val="22"/>
      <w:szCs w:val="22"/>
      <w:shd w:val="clear" w:color="auto" w:fill="FFFFFF"/>
    </w:rPr>
  </w:style>
  <w:style w:type="paragraph" w:customStyle="1" w:styleId="20">
    <w:name w:val="Основной текст (2)"/>
    <w:basedOn w:val="a"/>
    <w:link w:val="2"/>
    <w:rsid w:val="00DA4DC3"/>
    <w:pPr>
      <w:shd w:val="clear" w:color="auto" w:fill="FFFFFF"/>
      <w:autoSpaceDE/>
      <w:autoSpaceDN/>
      <w:adjustRightInd/>
      <w:spacing w:before="360" w:after="60" w:line="0" w:lineRule="atLeast"/>
      <w:ind w:firstLine="0"/>
      <w:jc w:val="center"/>
    </w:pPr>
    <w:rPr>
      <w:rFonts w:ascii="Calibri" w:eastAsia="Calibri" w:hAnsi="Calibri"/>
      <w:b/>
      <w:bCs/>
      <w:sz w:val="22"/>
      <w:szCs w:val="22"/>
    </w:rPr>
  </w:style>
  <w:style w:type="character" w:customStyle="1" w:styleId="FontStyle14">
    <w:name w:val="Font Style14"/>
    <w:uiPriority w:val="99"/>
    <w:rsid w:val="00C254D4"/>
    <w:rPr>
      <w:rFonts w:ascii="Times New Roman" w:hAnsi="Times New Roman" w:cs="Times New Roman"/>
      <w:sz w:val="18"/>
      <w:szCs w:val="18"/>
    </w:rPr>
  </w:style>
  <w:style w:type="paragraph" w:customStyle="1" w:styleId="Style9">
    <w:name w:val="Style9"/>
    <w:basedOn w:val="a"/>
    <w:uiPriority w:val="99"/>
    <w:rsid w:val="00C254D4"/>
    <w:pPr>
      <w:spacing w:line="223" w:lineRule="exact"/>
      <w:ind w:firstLine="684"/>
      <w:jc w:val="both"/>
    </w:pPr>
    <w:rPr>
      <w:rFonts w:ascii="Franklin Gothic Medium" w:hAnsi="Franklin Gothic Medium"/>
      <w:sz w:val="24"/>
      <w:szCs w:val="24"/>
    </w:rPr>
  </w:style>
  <w:style w:type="character" w:styleId="ac">
    <w:name w:val="Hyperlink"/>
    <w:uiPriority w:val="99"/>
    <w:unhideWhenUsed/>
    <w:rsid w:val="000F6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dc:creator>
  <cp:lastModifiedBy>Kirill Trubitsyn</cp:lastModifiedBy>
  <cp:revision>2</cp:revision>
  <dcterms:created xsi:type="dcterms:W3CDTF">2026-06-26T04:17:00Z</dcterms:created>
  <dcterms:modified xsi:type="dcterms:W3CDTF">2026-06-26T04:17:00Z</dcterms:modified>
</cp:coreProperties>
</file>